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1984" w14:textId="7585718B" w:rsidR="00EA5A89" w:rsidRDefault="00B95EB4">
      <w:pPr>
        <w:rPr>
          <w:b/>
          <w:bCs/>
          <w:u w:val="single"/>
          <w:lang w:val="en-US"/>
        </w:rPr>
      </w:pPr>
      <w:r w:rsidRPr="00B95EB4">
        <w:rPr>
          <w:b/>
          <w:bCs/>
          <w:u w:val="single"/>
          <w:lang w:val="en-US"/>
        </w:rPr>
        <w:t>Intelligence Analysis Unit Standards for review 2021</w:t>
      </w:r>
    </w:p>
    <w:p w14:paraId="1B61C946" w14:textId="6B9A45EA" w:rsidR="006266E7" w:rsidRPr="006266E7" w:rsidRDefault="006266E7">
      <w:pPr>
        <w:rPr>
          <w:lang w:val="en-US"/>
        </w:rPr>
      </w:pPr>
      <w:r>
        <w:rPr>
          <w:lang w:val="en-US"/>
        </w:rPr>
        <w:t xml:space="preserve">Click </w:t>
      </w:r>
      <w:hyperlink r:id="rId4" w:history="1">
        <w:r w:rsidRPr="006266E7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for link to the NZQA Directory of Assessment Standards </w:t>
      </w:r>
    </w:p>
    <w:p w14:paraId="1F05BF56" w14:textId="180B8417" w:rsidR="00B95EB4" w:rsidRPr="00B95EB4" w:rsidRDefault="00B95EB4">
      <w:pPr>
        <w:rPr>
          <w:b/>
          <w:bCs/>
          <w:lang w:val="en-US"/>
        </w:rPr>
      </w:pPr>
      <w:r w:rsidRPr="00B95EB4">
        <w:rPr>
          <w:b/>
          <w:bCs/>
          <w:lang w:val="en-US"/>
        </w:rPr>
        <w:t xml:space="preserve">Level 3 </w:t>
      </w:r>
    </w:p>
    <w:p w14:paraId="133F4D09" w14:textId="77777777" w:rsidR="00B95EB4" w:rsidRDefault="00B95EB4" w:rsidP="00B95EB4">
      <w:r w:rsidRPr="00E81B98">
        <w:rPr>
          <w:color w:val="FF0000"/>
        </w:rPr>
        <w:t xml:space="preserve">28475 </w:t>
      </w:r>
      <w:r w:rsidRPr="00E81B98">
        <w:t>Demonstrate knowledge of legislation applicable to intelligence practice</w:t>
      </w:r>
      <w:r>
        <w:t xml:space="preserve"> </w:t>
      </w:r>
    </w:p>
    <w:p w14:paraId="7E7B0EF5" w14:textId="77777777" w:rsidR="00B95EB4" w:rsidRDefault="00B95EB4" w:rsidP="00B95EB4">
      <w:r w:rsidRPr="00E81B98">
        <w:rPr>
          <w:color w:val="FF0000"/>
        </w:rPr>
        <w:t xml:space="preserve">28476 </w:t>
      </w:r>
      <w:r w:rsidRPr="00E81B98">
        <w:t>Explain ethical values, standards and issues within an intelligence context</w:t>
      </w:r>
    </w:p>
    <w:p w14:paraId="6898C65C" w14:textId="1315E17E" w:rsidR="00B95EB4" w:rsidRDefault="00B95EB4" w:rsidP="00B95EB4">
      <w:r w:rsidRPr="00B95EB4">
        <w:rPr>
          <w:color w:val="FF0000"/>
        </w:rPr>
        <w:t>28482</w:t>
      </w:r>
      <w:r>
        <w:t xml:space="preserve"> </w:t>
      </w:r>
      <w:r w:rsidRPr="00B95EB4">
        <w:t>Describe the structure and roles of the wider intelligence community in New Zealand</w:t>
      </w:r>
    </w:p>
    <w:p w14:paraId="77FFF376" w14:textId="2BB12D77" w:rsidR="00B95EB4" w:rsidRDefault="00B95EB4" w:rsidP="00B95EB4">
      <w:r w:rsidRPr="00E81B98">
        <w:rPr>
          <w:color w:val="FF0000"/>
        </w:rPr>
        <w:t xml:space="preserve">28483 </w:t>
      </w:r>
      <w:r w:rsidRPr="00E81B98">
        <w:t>Describe the intelligence function and cycle</w:t>
      </w:r>
      <w:r>
        <w:t xml:space="preserve"> </w:t>
      </w:r>
    </w:p>
    <w:p w14:paraId="4729F6E9" w14:textId="38E3AAC0" w:rsidR="00B95EB4" w:rsidRDefault="00B95EB4" w:rsidP="00B95EB4">
      <w:r w:rsidRPr="00B95EB4">
        <w:rPr>
          <w:color w:val="FF0000"/>
        </w:rPr>
        <w:t xml:space="preserve">28486 </w:t>
      </w:r>
      <w:r w:rsidRPr="00B95EB4">
        <w:t>Explain the protection of information in intelligence</w:t>
      </w:r>
    </w:p>
    <w:p w14:paraId="14CCE379" w14:textId="269070DD" w:rsidR="00B95EB4" w:rsidRPr="00B95EB4" w:rsidRDefault="00B95EB4">
      <w:pPr>
        <w:rPr>
          <w:b/>
          <w:bCs/>
          <w:lang w:val="en-US"/>
        </w:rPr>
      </w:pPr>
      <w:r w:rsidRPr="00B95EB4">
        <w:rPr>
          <w:b/>
          <w:bCs/>
          <w:lang w:val="en-US"/>
        </w:rPr>
        <w:t>Level 5</w:t>
      </w:r>
    </w:p>
    <w:p w14:paraId="4359F716" w14:textId="77777777" w:rsidR="00B95EB4" w:rsidRDefault="00B95EB4" w:rsidP="00B95EB4">
      <w:r w:rsidRPr="000B6F33">
        <w:rPr>
          <w:color w:val="FF0000"/>
        </w:rPr>
        <w:t>28489</w:t>
      </w:r>
      <w:r>
        <w:t xml:space="preserve"> </w:t>
      </w:r>
      <w:r w:rsidRPr="000B6F33">
        <w:t>Prepare and disseminate information or intelligence products securely</w:t>
      </w:r>
    </w:p>
    <w:p w14:paraId="6D68EE17" w14:textId="77777777" w:rsidR="00B95EB4" w:rsidRDefault="00B95EB4" w:rsidP="00B95EB4">
      <w:r w:rsidRPr="00512E10">
        <w:rPr>
          <w:color w:val="FF0000"/>
        </w:rPr>
        <w:t>28477</w:t>
      </w:r>
      <w:r>
        <w:rPr>
          <w:rFonts w:ascii="Verdana" w:hAnsi="Verdana"/>
          <w:color w:val="333333"/>
          <w:sz w:val="17"/>
          <w:szCs w:val="17"/>
          <w:shd w:val="clear" w:color="auto" w:fill="F2F2F2"/>
        </w:rPr>
        <w:t xml:space="preserve"> </w:t>
      </w:r>
      <w:r w:rsidRPr="00512E10">
        <w:t>Demonstrate knowledge of collection strategies, planning and methods used for intelligence analysis</w:t>
      </w:r>
    </w:p>
    <w:p w14:paraId="6D82E628" w14:textId="77777777" w:rsidR="00B95EB4" w:rsidRDefault="00B95EB4" w:rsidP="00B95EB4">
      <w:r w:rsidRPr="00512E10">
        <w:rPr>
          <w:color w:val="FF0000"/>
        </w:rPr>
        <w:t xml:space="preserve">28478 </w:t>
      </w:r>
      <w:r w:rsidRPr="00512E10">
        <w:t>Conduct a complex collection task for intelligence analysis</w:t>
      </w:r>
    </w:p>
    <w:p w14:paraId="51C48BD5" w14:textId="77777777" w:rsidR="00B95EB4" w:rsidRDefault="00B95EB4" w:rsidP="00B95EB4">
      <w:r w:rsidRPr="00512E10">
        <w:rPr>
          <w:color w:val="FF0000"/>
        </w:rPr>
        <w:t>28479</w:t>
      </w:r>
      <w:r>
        <w:t xml:space="preserve"> </w:t>
      </w:r>
      <w:r w:rsidRPr="00512E10">
        <w:t xml:space="preserve">Generate a collection plan to meet collection requirements for intelligence analysis </w:t>
      </w:r>
    </w:p>
    <w:p w14:paraId="7C355B98" w14:textId="77777777" w:rsidR="00B95EB4" w:rsidRDefault="00B95EB4" w:rsidP="00B95EB4">
      <w:r w:rsidRPr="00512E10">
        <w:rPr>
          <w:color w:val="FF0000"/>
        </w:rPr>
        <w:t>28480</w:t>
      </w:r>
      <w:r>
        <w:t xml:space="preserve"> </w:t>
      </w:r>
      <w:r w:rsidRPr="00512E10">
        <w:t>Explain collation strategy, components and tools for intelligence analysis</w:t>
      </w:r>
    </w:p>
    <w:p w14:paraId="2607C1AB" w14:textId="77777777" w:rsidR="00B95EB4" w:rsidRPr="00512E10" w:rsidRDefault="00B95EB4" w:rsidP="00B95EB4">
      <w:r w:rsidRPr="00512E10">
        <w:rPr>
          <w:color w:val="FF0000"/>
        </w:rPr>
        <w:t>28481</w:t>
      </w:r>
      <w:r>
        <w:t xml:space="preserve"> </w:t>
      </w:r>
      <w:r w:rsidRPr="00512E10">
        <w:t>Apply collation tools to generate a collation product and evaluate effectiveness for intelligence analysis</w:t>
      </w:r>
    </w:p>
    <w:p w14:paraId="129D82E2" w14:textId="77777777" w:rsidR="00B95EB4" w:rsidRDefault="00B95EB4" w:rsidP="00B95EB4">
      <w:r w:rsidRPr="00B1460F">
        <w:rPr>
          <w:color w:val="FF0000"/>
        </w:rPr>
        <w:t>28487</w:t>
      </w:r>
      <w:r w:rsidRPr="00B1460F">
        <w:t xml:space="preserve"> Demonstrate knowledge of the roles, tasks and interdependencies within the intelligence cycle</w:t>
      </w:r>
    </w:p>
    <w:p w14:paraId="0E468B48" w14:textId="55FBAC12" w:rsidR="00B95EB4" w:rsidRPr="00B95EB4" w:rsidRDefault="00B95EB4">
      <w:pPr>
        <w:rPr>
          <w:b/>
          <w:bCs/>
          <w:lang w:val="en-US"/>
        </w:rPr>
      </w:pPr>
      <w:r w:rsidRPr="00B95EB4">
        <w:rPr>
          <w:b/>
          <w:bCs/>
          <w:lang w:val="en-US"/>
        </w:rPr>
        <w:t>Level 6</w:t>
      </w:r>
    </w:p>
    <w:p w14:paraId="621C8E8C" w14:textId="77777777" w:rsidR="00B95EB4" w:rsidRPr="00AF55AD" w:rsidRDefault="00B95EB4" w:rsidP="00B95EB4">
      <w:r w:rsidRPr="00AF55AD">
        <w:rPr>
          <w:color w:val="FF0000"/>
        </w:rPr>
        <w:t>28474</w:t>
      </w:r>
      <w:r>
        <w:rPr>
          <w:color w:val="FF0000"/>
        </w:rPr>
        <w:t xml:space="preserve"> </w:t>
      </w:r>
      <w:r w:rsidRPr="00AF55AD">
        <w:t>Apply ethical values and standards in an intelligence analysis role</w:t>
      </w:r>
    </w:p>
    <w:p w14:paraId="7C9583DF" w14:textId="77777777" w:rsidR="00B95EB4" w:rsidRPr="00AF55AD" w:rsidRDefault="00B95EB4" w:rsidP="00B95EB4">
      <w:r w:rsidRPr="00AF55AD">
        <w:rPr>
          <w:color w:val="FF0000"/>
        </w:rPr>
        <w:t>28484</w:t>
      </w:r>
      <w:r>
        <w:rPr>
          <w:color w:val="FF0000"/>
        </w:rPr>
        <w:t xml:space="preserve"> </w:t>
      </w:r>
      <w:r w:rsidRPr="00AF55AD">
        <w:t>Produce the Terms of Reference for an intelligence project</w:t>
      </w:r>
    </w:p>
    <w:p w14:paraId="0EF0FB40" w14:textId="77777777" w:rsidR="00B95EB4" w:rsidRPr="00AF55AD" w:rsidRDefault="00B95EB4" w:rsidP="00B95EB4">
      <w:r w:rsidRPr="00AF55AD">
        <w:rPr>
          <w:color w:val="FF0000"/>
        </w:rPr>
        <w:t>28485</w:t>
      </w:r>
      <w:r w:rsidRPr="00AF55AD">
        <w:t xml:space="preserve"> Develop conclusions and recommendations using analytical tools and techniques for intelligence analysis</w:t>
      </w:r>
    </w:p>
    <w:p w14:paraId="4DE375D4" w14:textId="77777777" w:rsidR="00B95EB4" w:rsidRPr="00AF55AD" w:rsidRDefault="00B95EB4" w:rsidP="00B95EB4">
      <w:r w:rsidRPr="00AF55AD">
        <w:rPr>
          <w:color w:val="FF0000"/>
        </w:rPr>
        <w:t>28488</w:t>
      </w:r>
      <w:r>
        <w:rPr>
          <w:color w:val="FF0000"/>
        </w:rPr>
        <w:t xml:space="preserve"> </w:t>
      </w:r>
      <w:r w:rsidRPr="00AF55AD">
        <w:t>Evaluate an intelligence project to validate process and impacts</w:t>
      </w:r>
    </w:p>
    <w:p w14:paraId="2A2C2CF8" w14:textId="77777777" w:rsidR="00B95EB4" w:rsidRPr="00AF55AD" w:rsidRDefault="00B95EB4" w:rsidP="00B95EB4">
      <w:r w:rsidRPr="00AF55AD">
        <w:rPr>
          <w:color w:val="FF0000"/>
        </w:rPr>
        <w:t>28490</w:t>
      </w:r>
      <w:r>
        <w:rPr>
          <w:color w:val="FF0000"/>
        </w:rPr>
        <w:t xml:space="preserve"> </w:t>
      </w:r>
      <w:r w:rsidRPr="00AF55AD">
        <w:t>Initiate and develop relationships to assist in the production of intelligence</w:t>
      </w:r>
    </w:p>
    <w:p w14:paraId="7BC5EF98" w14:textId="77777777" w:rsidR="00B95EB4" w:rsidRPr="00AF55AD" w:rsidRDefault="00B95EB4" w:rsidP="00B95EB4">
      <w:r w:rsidRPr="00AF55AD">
        <w:rPr>
          <w:color w:val="FF0000"/>
        </w:rPr>
        <w:t>28491</w:t>
      </w:r>
      <w:r>
        <w:rPr>
          <w:color w:val="FF0000"/>
        </w:rPr>
        <w:t xml:space="preserve"> </w:t>
      </w:r>
      <w:r w:rsidRPr="00AF55AD">
        <w:t>Apply risk management principles and guidelines in support of an intelligence project</w:t>
      </w:r>
    </w:p>
    <w:p w14:paraId="330501A3" w14:textId="77777777" w:rsidR="00B95EB4" w:rsidRPr="00B95EB4" w:rsidRDefault="00B95EB4">
      <w:pPr>
        <w:rPr>
          <w:lang w:val="en-US"/>
        </w:rPr>
      </w:pPr>
    </w:p>
    <w:sectPr w:rsidR="00B95EB4" w:rsidRPr="00B9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4"/>
    <w:rsid w:val="00157899"/>
    <w:rsid w:val="006266E7"/>
    <w:rsid w:val="00A410D5"/>
    <w:rsid w:val="00B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3C36"/>
  <w15:chartTrackingRefBased/>
  <w15:docId w15:val="{6EB9D908-CE3C-4AAD-9C45-6B4D9628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zqa.govt.nz/framework/explore/domain.do?frameworkId=7578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25BCD06CE1848A9C9DF34290C4A83" ma:contentTypeVersion="12" ma:contentTypeDescription="Create a new document." ma:contentTypeScope="" ma:versionID="bff1f30da96a8d7bb7e3e5ddc682db19">
  <xsd:schema xmlns:xsd="http://www.w3.org/2001/XMLSchema" xmlns:xs="http://www.w3.org/2001/XMLSchema" xmlns:p="http://schemas.microsoft.com/office/2006/metadata/properties" xmlns:ns2="0ba863f2-4ef0-4a9c-a844-aa81df8da994" xmlns:ns3="d408312c-8f03-4b10-b314-b121c902b0b7" targetNamespace="http://schemas.microsoft.com/office/2006/metadata/properties" ma:root="true" ma:fieldsID="0b3305fe01f283ea97677224960cae79" ns2:_="" ns3:_="">
    <xsd:import namespace="0ba863f2-4ef0-4a9c-a844-aa81df8da994"/>
    <xsd:import namespace="d408312c-8f03-4b10-b314-b121c902b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63f2-4ef0-4a9c-a844-aa81df8da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312c-8f03-4b10-b314-b121c902b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1294F-32B7-4597-AA12-9D3206F8B67D}"/>
</file>

<file path=customXml/itemProps2.xml><?xml version="1.0" encoding="utf-8"?>
<ds:datastoreItem xmlns:ds="http://schemas.openxmlformats.org/officeDocument/2006/customXml" ds:itemID="{992BC379-5053-483D-B976-5148D6BB09D3}"/>
</file>

<file path=customXml/itemProps3.xml><?xml version="1.0" encoding="utf-8"?>
<ds:datastoreItem xmlns:ds="http://schemas.openxmlformats.org/officeDocument/2006/customXml" ds:itemID="{F564E46F-B357-47AF-AF00-3C0A88976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Chan</dc:creator>
  <cp:keywords/>
  <dc:description/>
  <cp:lastModifiedBy>Sandy Chan</cp:lastModifiedBy>
  <cp:revision>2</cp:revision>
  <dcterms:created xsi:type="dcterms:W3CDTF">2021-01-13T20:19:00Z</dcterms:created>
  <dcterms:modified xsi:type="dcterms:W3CDTF">2021-01-13T20:29:00Z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0x0101000BC25BCD06CE1848A9C9DF34290C4A83</vt:lpwstr>
  </property>
</Properties>
</file>